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65B" w:rsidRPr="00C9265B" w:rsidRDefault="00321979" w:rsidP="00321979">
      <w:pPr>
        <w:jc w:val="center"/>
        <w:rPr>
          <w:b/>
          <w:sz w:val="24"/>
          <w:szCs w:val="24"/>
          <w:lang w:eastAsia="en-US"/>
        </w:rPr>
      </w:pPr>
      <w:bookmarkStart w:id="0" w:name="_GoBack"/>
      <w:r>
        <w:rPr>
          <w:b/>
          <w:sz w:val="24"/>
          <w:szCs w:val="24"/>
          <w:lang w:eastAsia="en-US"/>
        </w:rPr>
        <w:t>Аннотация.</w:t>
      </w:r>
    </w:p>
    <w:bookmarkEnd w:id="0"/>
    <w:p w:rsidR="00C9265B" w:rsidRDefault="00C9265B" w:rsidP="00321979">
      <w:pPr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составлена на основе Примерной адаптированной основной общеобразовательной программы образования обучающихся с лёгкой умственной отсталостью (интеллектуальными нарушениями) (вариант 1) и соответствует Федеральному государственному образовательному стандарту образования обучающихся с умственной отсталостью (интеллектуальными нарушениями).             </w:t>
      </w:r>
    </w:p>
    <w:p w:rsidR="00C9265B" w:rsidRDefault="00C9265B" w:rsidP="00321979">
      <w:pPr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Предлагаемая программа ориентирована на учебник </w:t>
      </w:r>
      <w:proofErr w:type="spellStart"/>
      <w:r>
        <w:rPr>
          <w:sz w:val="24"/>
          <w:szCs w:val="24"/>
        </w:rPr>
        <w:t>Алышевой</w:t>
      </w:r>
      <w:proofErr w:type="spellEnd"/>
      <w:r>
        <w:rPr>
          <w:sz w:val="24"/>
          <w:szCs w:val="24"/>
        </w:rPr>
        <w:t xml:space="preserve"> Т.В., Яковлевой И.М. «Математика. 4 класс. В 2 частях. Часть 1 (для обучающихся с интеллектуальными нарушениями)», М.: «Просвещение», 2018 г.</w:t>
      </w:r>
    </w:p>
    <w:p w:rsidR="00C9265B" w:rsidRDefault="00C9265B" w:rsidP="00321979">
      <w:pPr>
        <w:tabs>
          <w:tab w:val="left" w:pos="8265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При составлении программы опирались на следующую </w:t>
      </w:r>
      <w:r>
        <w:rPr>
          <w:b/>
          <w:sz w:val="24"/>
          <w:szCs w:val="24"/>
          <w:u w:val="single"/>
        </w:rPr>
        <w:t>нормативно - правовую базу</w:t>
      </w:r>
      <w:r>
        <w:rPr>
          <w:b/>
          <w:sz w:val="24"/>
          <w:szCs w:val="24"/>
        </w:rPr>
        <w:t>:</w:t>
      </w:r>
    </w:p>
    <w:p w:rsidR="00C9265B" w:rsidRDefault="00C9265B" w:rsidP="00321979">
      <w:pPr>
        <w:numPr>
          <w:ilvl w:val="0"/>
          <w:numId w:val="1"/>
        </w:numPr>
        <w:ind w:left="-567" w:firstLine="0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Российской Федерации «Об образовании в Российской Федерации» N 273ФЗ (в ред. Федеральных законов от 07.05.2013) N 99-ФЗ, от 23.07.2013 N 203-ФЗ;</w:t>
      </w:r>
    </w:p>
    <w:p w:rsidR="00C9265B" w:rsidRDefault="00C9265B" w:rsidP="00321979">
      <w:pPr>
        <w:numPr>
          <w:ilvl w:val="0"/>
          <w:numId w:val="1"/>
        </w:numPr>
        <w:ind w:left="-567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Приказ МОН РФ от 19.12.2014 № 1599 «Об утверждении Федерального государственного  образовательного стандарта  обучающихся с умственной отсталостью (интеллектуальными нарушениями)»;</w:t>
      </w:r>
    </w:p>
    <w:p w:rsidR="00C9265B" w:rsidRDefault="00C9265B" w:rsidP="00321979">
      <w:pPr>
        <w:numPr>
          <w:ilvl w:val="0"/>
          <w:numId w:val="1"/>
        </w:numPr>
        <w:ind w:left="-567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Примерная адаптированная основная образовательная программа образования обучающихся с умственной отсталостью (интеллектуальными нарушениями)», одобренная решением федерального учебно-методического объединения по общему образованию (протокол от 22 декабря 2015 г., № 4/15) (1 вариант)</w:t>
      </w:r>
    </w:p>
    <w:p w:rsidR="00C9265B" w:rsidRDefault="00C9265B" w:rsidP="00321979">
      <w:pPr>
        <w:shd w:val="clear" w:color="auto" w:fill="FFFFFF"/>
        <w:ind w:left="-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Процесс обучения математике неразрывно связан с решением специфической задачи адаптивных школ —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  <w:r>
        <w:rPr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      Обучение математике носит практическую направленность и тесно связано с другими учебными предметами, жизнью, готовить учащихся к овладению профессионально-трудовыми знаниями и навыками, учить использованию математических знаний в нестандартных ситуациях. Поэтому  обучение математике становится более </w:t>
      </w:r>
      <w:r>
        <w:rPr>
          <w:b/>
          <w:color w:val="000000"/>
          <w:sz w:val="24"/>
          <w:szCs w:val="24"/>
          <w:u w:val="single"/>
        </w:rPr>
        <w:t>актуальным</w:t>
      </w:r>
      <w:r>
        <w:rPr>
          <w:color w:val="000000"/>
          <w:sz w:val="24"/>
          <w:szCs w:val="24"/>
        </w:rPr>
        <w:t xml:space="preserve"> в образовании детей с ограниченными возможностями здоровья.</w:t>
      </w:r>
    </w:p>
    <w:p w:rsidR="00C9265B" w:rsidRDefault="00C9265B" w:rsidP="00321979">
      <w:pPr>
        <w:shd w:val="clear" w:color="auto" w:fill="FFFFFF"/>
        <w:ind w:left="-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Примерная АООП образования обучающихся с легкой умственной отсталостью (вариант 1) определяет </w:t>
      </w:r>
      <w:r>
        <w:rPr>
          <w:b/>
          <w:color w:val="000000"/>
          <w:sz w:val="24"/>
          <w:szCs w:val="24"/>
          <w:u w:val="single"/>
        </w:rPr>
        <w:t>цель</w:t>
      </w:r>
      <w:r w:rsidR="00321979">
        <w:rPr>
          <w:b/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</w:rPr>
        <w:t>обучения математике как подготовку обучающихся этой категории к жизни в современном обществе и овладению доступными профессионально-трудовыми навыками.</w:t>
      </w:r>
      <w:proofErr w:type="gramEnd"/>
    </w:p>
    <w:p w:rsidR="00C9265B" w:rsidRDefault="00C9265B" w:rsidP="00321979">
      <w:pPr>
        <w:shd w:val="clear" w:color="auto" w:fill="FFFFFF"/>
        <w:ind w:left="-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Исходя из данной цели, Примерной АООП (вариант 1) определены следующие </w:t>
      </w:r>
      <w:r>
        <w:rPr>
          <w:b/>
          <w:color w:val="000000"/>
          <w:sz w:val="24"/>
          <w:szCs w:val="24"/>
          <w:u w:val="single"/>
        </w:rPr>
        <w:t xml:space="preserve">задачи </w:t>
      </w:r>
      <w:r>
        <w:rPr>
          <w:color w:val="000000"/>
          <w:sz w:val="24"/>
          <w:szCs w:val="24"/>
        </w:rPr>
        <w:t>обучения математике:</w:t>
      </w:r>
    </w:p>
    <w:p w:rsidR="00C9265B" w:rsidRDefault="00C9265B" w:rsidP="00321979">
      <w:pPr>
        <w:shd w:val="clear" w:color="auto" w:fill="FFFFFF"/>
        <w:ind w:left="-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формирование доступных умственно обучающимся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C9265B" w:rsidRDefault="00C9265B" w:rsidP="00321979">
      <w:pPr>
        <w:shd w:val="clear" w:color="auto" w:fill="FFFFFF"/>
        <w:ind w:left="-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коррекция и развитие познавательной деятельности и личностных </w:t>
      </w:r>
      <w:proofErr w:type="gramStart"/>
      <w:r>
        <w:rPr>
          <w:color w:val="000000"/>
          <w:sz w:val="24"/>
          <w:szCs w:val="24"/>
        </w:rPr>
        <w:t>качеств</w:t>
      </w:r>
      <w:proofErr w:type="gramEnd"/>
      <w:r>
        <w:rPr>
          <w:color w:val="000000"/>
          <w:sz w:val="24"/>
          <w:szCs w:val="24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C9265B" w:rsidRDefault="00C9265B" w:rsidP="00321979">
      <w:pPr>
        <w:shd w:val="clear" w:color="auto" w:fill="FFFFFF"/>
        <w:ind w:left="-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C9265B" w:rsidRPr="00321979" w:rsidRDefault="00C9265B" w:rsidP="00321979">
      <w:pPr>
        <w:shd w:val="clear" w:color="auto" w:fill="FFFFFF"/>
        <w:ind w:left="-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Реализация в образовательной деятельности указанных задач, которые можно охарактеризовать соответственно как образовательные, коррекционные, воспитательные задачи, обеспечит достижение планируемых результатов освоения АООП (вариант 1) в предметной области «Математика».</w:t>
      </w:r>
    </w:p>
    <w:p w:rsidR="00C9265B" w:rsidRPr="00C9265B" w:rsidRDefault="00C9265B" w:rsidP="00321979">
      <w:pPr>
        <w:tabs>
          <w:tab w:val="left" w:pos="8265"/>
        </w:tabs>
        <w:ind w:left="-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Общая характеристика курса</w:t>
      </w:r>
    </w:p>
    <w:p w:rsidR="00C9265B" w:rsidRDefault="00C9265B" w:rsidP="00321979">
      <w:pPr>
        <w:tabs>
          <w:tab w:val="left" w:pos="8265"/>
        </w:tabs>
        <w:ind w:left="-567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Понятия числа, величины, геометрической фигуры, которые формируются у учащихся в процессе обучения математике, являются абстрак</w:t>
      </w:r>
      <w:r w:rsidR="00321979">
        <w:rPr>
          <w:color w:val="000000"/>
          <w:sz w:val="24"/>
          <w:szCs w:val="24"/>
        </w:rPr>
        <w:t>тными.</w:t>
      </w:r>
      <w:r w:rsidR="00321979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абстрактных математических понятий.</w:t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lastRenderedPageBreak/>
        <w:t>Практические действия с предметами, их заменителями учащиеся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материалом для каждого ученика.</w:t>
      </w:r>
      <w:r>
        <w:rPr>
          <w:color w:val="000000"/>
          <w:sz w:val="24"/>
          <w:szCs w:val="24"/>
        </w:rPr>
        <w:br/>
        <w:t>В младших классах необходимо пробудить у учащихся интерес к математике, к количественным изменениям элементов предметных множеств и чисел, измерению величин. Это возможно только при использовании дидактических игр, игровых приемов, занимательных упражнений, создании увлекательных для детей ситуаций.</w:t>
      </w:r>
      <w:r>
        <w:rPr>
          <w:color w:val="000000"/>
          <w:sz w:val="24"/>
          <w:szCs w:val="24"/>
        </w:rPr>
        <w:br/>
        <w:t>Одним из важных приемов обучения математике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Не менее важный прием — материализация, т. е. умение конкретизировать любое отвлеченное понятие, использовать его в жизненных ситуациях. Наряду с вышеназванными ведущими методами обучения используются и другие: демонстрация, наблюдение, упражнения, беседа, работа с учебником, экскурсия, самостоятельная работа и др.</w:t>
      </w:r>
      <w:r>
        <w:rPr>
          <w:color w:val="000000"/>
          <w:sz w:val="24"/>
          <w:szCs w:val="24"/>
        </w:rPr>
        <w:br/>
        <w:t>Обучение математике невозможно без пристального, внимательного отношения к формированию и развитию речи учащихся. Поэтому на уроках математики в младших классах учитель учит детей повторять собственную речь, которая является образцом для учащихся, вводит хоровое, а затем индивидуальное комментирование предметно-практической деятельности и действий с числами.</w:t>
      </w:r>
    </w:p>
    <w:p w:rsidR="00C9265B" w:rsidRDefault="00C9265B" w:rsidP="00321979">
      <w:pPr>
        <w:shd w:val="clear" w:color="auto" w:fill="FFFFFF"/>
        <w:ind w:left="-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Основной формой организации процесса обучения математике является урок. Ведущей формой работы учителя с учащимися на уроке является фронтальная работа при осуществлении дифференцированного и индивидуального подхода. Успех обучения математике во многом зависит от тщательного изучения учителем индивидуальных особенностей каждого ребенка (познавательных и личностных). Учитель узнает, какими знаниями по математике владеет учащийся, какие трудности он испытывает в овладении математическими знаниями, графическими и чертежными навыками, какие пробелы в его знаниях и каковы их причины, какими потенциальными возможностями он обладает, на какие сильные стороны можно опираться в развитии его математических спо</w:t>
      </w:r>
      <w:r w:rsidR="00321979">
        <w:rPr>
          <w:color w:val="000000"/>
          <w:sz w:val="24"/>
          <w:szCs w:val="24"/>
        </w:rPr>
        <w:t>собностей.</w:t>
      </w:r>
      <w:r w:rsidR="00321979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Каждый урок математики оснащается необходимыми наглядными пособиями, раздаточным материалом, техническими средствами обучения.</w:t>
      </w:r>
      <w:r>
        <w:rPr>
          <w:color w:val="000000"/>
          <w:sz w:val="24"/>
          <w:szCs w:val="24"/>
        </w:rPr>
        <w:br/>
        <w:t>Устный счет как этап урока является неотъемлемой частью почти каждого урока математики.</w:t>
      </w:r>
      <w:r>
        <w:rPr>
          <w:color w:val="000000"/>
          <w:sz w:val="24"/>
          <w:szCs w:val="24"/>
        </w:rPr>
        <w:br/>
        <w:t>Решение арифметических задач занимает не меньше половины учебного времени в процессе обучения математике.</w:t>
      </w:r>
      <w:r>
        <w:rPr>
          <w:color w:val="000000"/>
          <w:sz w:val="24"/>
          <w:szCs w:val="24"/>
        </w:rPr>
        <w:br/>
        <w:t>В программе указаны все виды простых задач, которые решаются в каждом классе. Сложные задачи составляются из хорошо известных детям простых задач.</w:t>
      </w:r>
      <w:r>
        <w:rPr>
          <w:color w:val="000000"/>
          <w:sz w:val="24"/>
          <w:szCs w:val="24"/>
        </w:rPr>
        <w:br/>
        <w:t>Решения всех видов задач записываются с наименованиями.</w:t>
      </w:r>
      <w:r>
        <w:rPr>
          <w:color w:val="000000"/>
          <w:sz w:val="24"/>
          <w:szCs w:val="24"/>
        </w:rPr>
        <w:br/>
        <w:t>Геометрический материал включается почти в каждый урок математики. По возможности он должен быть тесно связан с арифметическим материалом.</w:t>
      </w:r>
      <w:r>
        <w:rPr>
          <w:color w:val="000000"/>
          <w:sz w:val="24"/>
          <w:szCs w:val="24"/>
        </w:rPr>
        <w:br/>
        <w:t>В младших классах закладываются основы математических знаний, умений, без которых дальнейшее продвижение учащихся в усвоении математики будет затруднено. Поэтому на каждом уроке надо уделять внимание закреплению и повторению ведущих знаний по математике, особенно знаниям состава чисел первого десятка, таблиц сложения и вычитания в пределах десяти, однозначных чисел в пределах 20, знаниям таблиц умножения и деления. При заучивании таблиц учащиеся должны опираться не только на механическую память, но и владеть приемами получения результатов вычислений, если они их не запомнили.</w:t>
      </w:r>
      <w:r>
        <w:rPr>
          <w:color w:val="000000"/>
          <w:sz w:val="24"/>
          <w:szCs w:val="24"/>
        </w:rPr>
        <w:br/>
        <w:t>Организация самостоятельных работ должна быть обязательным требованием к каждому уроку математики. Самостоятельно выполненная учеником работа должна быть проверена учителем, допущенные ошибки выявлены и исправлены, установлена причина этих ошибок, с учеником проведена работа над ошибками.</w:t>
      </w:r>
      <w:r>
        <w:rPr>
          <w:color w:val="000000"/>
          <w:sz w:val="24"/>
          <w:szCs w:val="24"/>
        </w:rPr>
        <w:br/>
        <w:t>Домашние задания обязательно ежедневно проверяются учителем.</w:t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lastRenderedPageBreak/>
        <w:t>Наряду с повседневным, текущим контролем знаний по математике учитель проводит 2—3 раза в четверти контрольные работы.</w:t>
      </w:r>
      <w:r>
        <w:rPr>
          <w:color w:val="000000"/>
          <w:sz w:val="24"/>
          <w:szCs w:val="24"/>
        </w:rPr>
        <w:br/>
        <w:t>Программа в целом определяет оптимальный объем знаний и умений по математике, который доступен большинству учащихся, обучающихся во вспомогательной школе.</w:t>
      </w:r>
      <w:r>
        <w:rPr>
          <w:color w:val="000000"/>
          <w:sz w:val="24"/>
          <w:szCs w:val="24"/>
        </w:rPr>
        <w:br/>
        <w:t>Однако есть в каждом классе часть учащихся, которые постоянно отстают от одноклассников в усвоении знаний и нуждаются в дифференцированной помощи со стороны учителя. Они могут участвовать во фронтальной работе со всем классом (решать более легкие примеры, повторять объяснения учителя или сильного ученика по наводящим вопросам, решать с помощью учителя арифметические задачи). Для самостоятельного выполнения этим ученикам требуется</w:t>
      </w:r>
      <w:proofErr w:type="gramStart"/>
      <w:r>
        <w:rPr>
          <w:color w:val="000000"/>
          <w:sz w:val="24"/>
          <w:szCs w:val="24"/>
        </w:rPr>
        <w:t xml:space="preserve"> У</w:t>
      </w:r>
      <w:proofErr w:type="gramEnd"/>
      <w:r>
        <w:rPr>
          <w:color w:val="000000"/>
          <w:sz w:val="24"/>
          <w:szCs w:val="24"/>
        </w:rPr>
        <w:t>читывая указанные особенности этой группы школьников, настоящая программа определила те упрощения, которые могут быть сделаны в пределах программных тем.</w:t>
      </w:r>
      <w:r>
        <w:rPr>
          <w:color w:val="000000"/>
          <w:sz w:val="24"/>
          <w:szCs w:val="24"/>
        </w:rPr>
        <w:br/>
        <w:t>Усвоение этих знаний и умений дает основание для перевода учащихся в следующий класс.</w:t>
      </w:r>
    </w:p>
    <w:p w:rsidR="00C9265B" w:rsidRDefault="00C9265B" w:rsidP="00321979">
      <w:pPr>
        <w:tabs>
          <w:tab w:val="left" w:pos="8265"/>
        </w:tabs>
        <w:ind w:left="-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Описание места учебного предмета в учебном плане</w:t>
      </w:r>
    </w:p>
    <w:p w:rsidR="00C9265B" w:rsidRDefault="00C9265B" w:rsidP="00321979">
      <w:pPr>
        <w:tabs>
          <w:tab w:val="left" w:pos="8265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Учебный предмет </w:t>
      </w:r>
      <w:r>
        <w:rPr>
          <w:i/>
          <w:sz w:val="24"/>
          <w:szCs w:val="24"/>
        </w:rPr>
        <w:t>«Математика»</w:t>
      </w:r>
      <w:r>
        <w:rPr>
          <w:sz w:val="24"/>
          <w:szCs w:val="24"/>
        </w:rPr>
        <w:t xml:space="preserve"> входит в образовательную область </w:t>
      </w:r>
      <w:r>
        <w:rPr>
          <w:i/>
          <w:sz w:val="24"/>
          <w:szCs w:val="24"/>
        </w:rPr>
        <w:t>«Математика».</w:t>
      </w:r>
      <w:r>
        <w:rPr>
          <w:sz w:val="24"/>
          <w:szCs w:val="24"/>
        </w:rPr>
        <w:t xml:space="preserve"> В учебном плане на изучение математики в четвертом классе отводится 4  часа в неделю, всего 136 часов.</w:t>
      </w:r>
    </w:p>
    <w:p w:rsidR="00D72361" w:rsidRDefault="00D72361" w:rsidP="00321979">
      <w:pPr>
        <w:ind w:left="-567"/>
      </w:pPr>
    </w:p>
    <w:sectPr w:rsidR="00D72361" w:rsidSect="0032197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85A90"/>
    <w:multiLevelType w:val="hybridMultilevel"/>
    <w:tmpl w:val="1D7A3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0AC3"/>
    <w:rsid w:val="002400DB"/>
    <w:rsid w:val="00321979"/>
    <w:rsid w:val="00770AC3"/>
    <w:rsid w:val="00C9265B"/>
    <w:rsid w:val="00D72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65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1365</Words>
  <Characters>7787</Characters>
  <Application>Microsoft Office Word</Application>
  <DocSecurity>0</DocSecurity>
  <Lines>64</Lines>
  <Paragraphs>18</Paragraphs>
  <ScaleCrop>false</ScaleCrop>
  <Company>Reanimator Extreme Edition</Company>
  <LinksUpToDate>false</LinksUpToDate>
  <CharactersWithSpaces>9134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dcterms:created xsi:type="dcterms:W3CDTF">2019-10-06T08:00:00Z</dcterms:created>
  <dcterms:modified xsi:type="dcterms:W3CDTF">2019-10-06T08:00:00Z</dcterms:modified>
</cp:coreProperties>
</file>